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012" w:tblpY="-1156"/>
        <w:tblOverlap w:val="never"/>
        <w:tblW w:w="97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7"/>
        <w:gridCol w:w="1263"/>
        <w:gridCol w:w="1057"/>
        <w:gridCol w:w="1410"/>
        <w:gridCol w:w="1043"/>
        <w:gridCol w:w="1263"/>
        <w:gridCol w:w="210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24" w:hRule="atLeast"/>
        </w:trPr>
        <w:tc>
          <w:tcPr>
            <w:tcW w:w="9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斗龙港集团招聘报名表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3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1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6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0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6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是否服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从调剂</w:t>
            </w:r>
          </w:p>
        </w:tc>
        <w:tc>
          <w:tcPr>
            <w:tcW w:w="4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3" w:hRule="atLeast"/>
        </w:trPr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2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3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</w:trPr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2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3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1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3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期望薪酬</w:t>
            </w:r>
          </w:p>
        </w:tc>
        <w:tc>
          <w:tcPr>
            <w:tcW w:w="3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4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个人履历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-151" w:rightChars="-72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（从高中填起）</w:t>
            </w:r>
          </w:p>
        </w:tc>
        <w:tc>
          <w:tcPr>
            <w:tcW w:w="81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18" w:leftChars="104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8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（近五年）</w:t>
            </w:r>
          </w:p>
        </w:tc>
        <w:tc>
          <w:tcPr>
            <w:tcW w:w="81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0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个人承诺</w:t>
            </w:r>
          </w:p>
        </w:tc>
        <w:tc>
          <w:tcPr>
            <w:tcW w:w="81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本人对上述所填内容的真实性负责，如有隐瞒，愿承担一切责任。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签名：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3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3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单位意见</w:t>
            </w:r>
          </w:p>
        </w:tc>
        <w:tc>
          <w:tcPr>
            <w:tcW w:w="3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yNGNlNWIzMTAzNTFlMDIyZWRiODhmYjNjZWNmOWQifQ=="/>
  </w:docVars>
  <w:rsids>
    <w:rsidRoot w:val="751C09F9"/>
    <w:rsid w:val="0D990C91"/>
    <w:rsid w:val="751C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2024-04-22T08:55:00Z</dcterms:created>
  <dc:creator>Lovesick</dc:creator>
  <cp:lastModifiedBy>糖糖 大丰零距离人才网13770241795</cp:lastModifiedBy>
  <dcterms:modified xsi:type="dcterms:W3CDTF">2024-04-23T07:42:03Z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EDD0B9314E02472194FACDAEE8CD0CC6_13</vt:lpwstr>
  </property>
</Properties>
</file>